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BB" w:rsidRPr="00B771BB" w:rsidRDefault="00B771BB" w:rsidP="00B771BB">
      <w:pPr>
        <w:spacing w:after="0" w:line="240" w:lineRule="auto"/>
        <w:jc w:val="both"/>
        <w:rPr>
          <w:b/>
          <w:sz w:val="24"/>
          <w:szCs w:val="24"/>
        </w:rPr>
      </w:pPr>
      <w:r w:rsidRPr="00B771BB">
        <w:rPr>
          <w:b/>
          <w:sz w:val="24"/>
          <w:szCs w:val="24"/>
        </w:rPr>
        <w:t>13 nově přijatých projektů PESCOE</w:t>
      </w:r>
    </w:p>
    <w:p w:rsidR="00B771BB" w:rsidRDefault="005F179A" w:rsidP="00B77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771BB">
        <w:rPr>
          <w:sz w:val="24"/>
          <w:szCs w:val="24"/>
        </w:rPr>
        <w:t>E</w:t>
      </w:r>
      <w:r w:rsidR="00B771BB" w:rsidRPr="00B771BB">
        <w:rPr>
          <w:sz w:val="24"/>
          <w:szCs w:val="24"/>
        </w:rPr>
        <w:t xml:space="preserve">vropská komise </w:t>
      </w:r>
      <w:r>
        <w:rPr>
          <w:sz w:val="24"/>
          <w:szCs w:val="24"/>
        </w:rPr>
        <w:t>uvítala 13. listopadu</w:t>
      </w:r>
      <w:r w:rsidR="00B771BB" w:rsidRPr="00B771BB">
        <w:rPr>
          <w:sz w:val="24"/>
          <w:szCs w:val="24"/>
        </w:rPr>
        <w:t xml:space="preserve"> skutečnost, že zúčastněné členské státy přijaly 13 nových projektů v rámci stálé strukturované spolupráce, známých také jako „PESCO“. Cílem stálé strukturované spolupráce je zefektivnit evropskou obranu posílením spolupráce mezi členskými státy, spojením sil prostřednictvím větší interoperability a posílením průmyslové konkurenceschopnosti. </w:t>
      </w:r>
    </w:p>
    <w:p w:rsidR="00A81CA0" w:rsidRPr="00B771BB" w:rsidRDefault="00B771BB" w:rsidP="00B77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771BB">
        <w:rPr>
          <w:sz w:val="24"/>
          <w:szCs w:val="24"/>
        </w:rPr>
        <w:t xml:space="preserve">Tato forma spolupráce doplňuje Evropský obranný fond, další pilíř Evropské unie obrany. Včera se vysoká představitelka / místopředsedkyně Federica </w:t>
      </w:r>
      <w:proofErr w:type="spellStart"/>
      <w:r w:rsidRPr="00B771BB">
        <w:rPr>
          <w:sz w:val="24"/>
          <w:szCs w:val="24"/>
        </w:rPr>
        <w:t>Mogherini</w:t>
      </w:r>
      <w:proofErr w:type="spellEnd"/>
      <w:r w:rsidRPr="00B771BB">
        <w:rPr>
          <w:sz w:val="24"/>
          <w:szCs w:val="24"/>
        </w:rPr>
        <w:t>, místopředsed</w:t>
      </w:r>
      <w:r w:rsidR="005F179A">
        <w:rPr>
          <w:sz w:val="24"/>
          <w:szCs w:val="24"/>
        </w:rPr>
        <w:t>a</w:t>
      </w:r>
      <w:r w:rsidRPr="00B771BB">
        <w:rPr>
          <w:sz w:val="24"/>
          <w:szCs w:val="24"/>
        </w:rPr>
        <w:t xml:space="preserve"> </w:t>
      </w:r>
      <w:proofErr w:type="spellStart"/>
      <w:r w:rsidRPr="00B771BB">
        <w:rPr>
          <w:sz w:val="24"/>
          <w:szCs w:val="24"/>
        </w:rPr>
        <w:t>Jyrki</w:t>
      </w:r>
      <w:proofErr w:type="spellEnd"/>
      <w:r w:rsidRPr="00B771BB">
        <w:rPr>
          <w:sz w:val="24"/>
          <w:szCs w:val="24"/>
        </w:rPr>
        <w:t xml:space="preserve"> </w:t>
      </w:r>
      <w:proofErr w:type="spellStart"/>
      <w:r w:rsidRPr="00B771BB">
        <w:rPr>
          <w:sz w:val="24"/>
          <w:szCs w:val="24"/>
        </w:rPr>
        <w:t>Katainen</w:t>
      </w:r>
      <w:proofErr w:type="spellEnd"/>
      <w:r w:rsidRPr="00B771BB">
        <w:rPr>
          <w:sz w:val="24"/>
          <w:szCs w:val="24"/>
        </w:rPr>
        <w:t xml:space="preserve"> a komisařka </w:t>
      </w:r>
      <w:proofErr w:type="spellStart"/>
      <w:r w:rsidRPr="00B771BB">
        <w:rPr>
          <w:sz w:val="24"/>
          <w:szCs w:val="24"/>
        </w:rPr>
        <w:t>Elżbieta</w:t>
      </w:r>
      <w:proofErr w:type="spellEnd"/>
      <w:r w:rsidRPr="00B771BB">
        <w:rPr>
          <w:sz w:val="24"/>
          <w:szCs w:val="24"/>
        </w:rPr>
        <w:t xml:space="preserve"> </w:t>
      </w:r>
      <w:proofErr w:type="spellStart"/>
      <w:r w:rsidRPr="00B771BB">
        <w:rPr>
          <w:sz w:val="24"/>
          <w:szCs w:val="24"/>
        </w:rPr>
        <w:t>Bieńkowska</w:t>
      </w:r>
      <w:proofErr w:type="spellEnd"/>
      <w:r w:rsidRPr="00B771BB">
        <w:rPr>
          <w:sz w:val="24"/>
          <w:szCs w:val="24"/>
        </w:rPr>
        <w:t xml:space="preserve"> zúčastnili jednání s evropskými ministry v Radě pro zahraniční věci (obrana), aby projednali otázky bezpečnosti a obrany, zejména Stálá strukturovaná spolupráce, pokrok v misích a operacích společné bezpečn</w:t>
      </w:r>
      <w:r w:rsidR="005F179A">
        <w:rPr>
          <w:sz w:val="24"/>
          <w:szCs w:val="24"/>
        </w:rPr>
        <w:t>ostní a obranné politiky. Vysoká</w:t>
      </w:r>
      <w:r w:rsidRPr="00B771BB">
        <w:rPr>
          <w:sz w:val="24"/>
          <w:szCs w:val="24"/>
        </w:rPr>
        <w:t xml:space="preserve"> představitel</w:t>
      </w:r>
      <w:r w:rsidR="005F179A">
        <w:rPr>
          <w:sz w:val="24"/>
          <w:szCs w:val="24"/>
        </w:rPr>
        <w:t>ka</w:t>
      </w:r>
      <w:bookmarkStart w:id="0" w:name="_GoBack"/>
      <w:bookmarkEnd w:id="0"/>
      <w:r w:rsidRPr="00B771BB">
        <w:rPr>
          <w:sz w:val="24"/>
          <w:szCs w:val="24"/>
        </w:rPr>
        <w:t xml:space="preserve"> a ministři měli také příležitost setkat se s novým náměstkem generálního tajemníka NATO </w:t>
      </w:r>
      <w:proofErr w:type="spellStart"/>
      <w:r w:rsidRPr="00B771BB">
        <w:rPr>
          <w:sz w:val="24"/>
          <w:szCs w:val="24"/>
        </w:rPr>
        <w:t>Mircea</w:t>
      </w:r>
      <w:proofErr w:type="spellEnd"/>
      <w:r w:rsidRPr="00B771BB">
        <w:rPr>
          <w:sz w:val="24"/>
          <w:szCs w:val="24"/>
        </w:rPr>
        <w:t xml:space="preserve"> </w:t>
      </w:r>
      <w:proofErr w:type="spellStart"/>
      <w:r w:rsidRPr="00B771BB">
        <w:rPr>
          <w:sz w:val="24"/>
          <w:szCs w:val="24"/>
        </w:rPr>
        <w:t>Geoană</w:t>
      </w:r>
      <w:proofErr w:type="spellEnd"/>
      <w:r w:rsidRPr="00B771BB">
        <w:rPr>
          <w:sz w:val="24"/>
          <w:szCs w:val="24"/>
        </w:rPr>
        <w:t xml:space="preserve"> za účelem výměny názorů na spolupráci mezi EU a NATO</w:t>
      </w:r>
    </w:p>
    <w:sectPr w:rsidR="00A81CA0" w:rsidRPr="00B7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B"/>
    <w:rsid w:val="005F179A"/>
    <w:rsid w:val="00A81CA0"/>
    <w:rsid w:val="00B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2019-11-13T13:19:00Z</dcterms:created>
  <dcterms:modified xsi:type="dcterms:W3CDTF">2019-11-13T13:56:00Z</dcterms:modified>
</cp:coreProperties>
</file>